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4352" w14:textId="77777777" w:rsidR="006E3CF1" w:rsidRPr="00414292" w:rsidRDefault="006E3CF1" w:rsidP="00B5175B">
      <w:pPr>
        <w:rPr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materiał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przygotowania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wojny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sowiecka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Adolfa Hitlera, Józefa Stalina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przyczyny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bitwa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 xml:space="preserve">7 IX 1939), wypowiedzenia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 xml:space="preserve">– wskazuje na mapie kierunki uderzeń armii niemieckiej i </w:t>
            </w:r>
            <w:r w:rsidR="00647533">
              <w:rPr>
                <w:sz w:val="24"/>
                <w:szCs w:val="24"/>
              </w:rPr>
              <w:t>sowieckiej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polskich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dokonanych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państwowych i wojskowych z Warszawy (6/7 IX 1939), internowania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kapitulacji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360DB7">
              <w:rPr>
                <w:sz w:val="24"/>
                <w:szCs w:val="24"/>
              </w:rPr>
              <w:t>Raginisa</w:t>
            </w:r>
            <w:proofErr w:type="spellEnd"/>
            <w:r w:rsidRPr="00360DB7">
              <w:rPr>
                <w:sz w:val="24"/>
                <w:szCs w:val="24"/>
              </w:rPr>
              <w:t>, Franciszka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360DB7">
              <w:rPr>
                <w:sz w:val="24"/>
                <w:szCs w:val="24"/>
              </w:rPr>
              <w:t xml:space="preserve"> wymienia miejsca kluczowych bitew wojny obronnej Polski stoczonych z wojskami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polityczne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znaczenie terminów: prowokacja gliwicka, Grupy Specjalne (</w:t>
            </w:r>
            <w:proofErr w:type="spellStart"/>
            <w:r w:rsidRPr="00F91ECF">
              <w:rPr>
                <w:i/>
                <w:sz w:val="24"/>
                <w:szCs w:val="24"/>
              </w:rPr>
              <w:t>Einsatzgruppen</w:t>
            </w:r>
            <w:proofErr w:type="spellEnd"/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identyfikuje postacie: Franciszka Dąbrowskiego, Józefa </w:t>
            </w:r>
            <w:proofErr w:type="spellStart"/>
            <w:r w:rsidRPr="00360DB7">
              <w:rPr>
                <w:sz w:val="24"/>
                <w:szCs w:val="24"/>
              </w:rPr>
              <w:t>Unruga</w:t>
            </w:r>
            <w:proofErr w:type="spellEnd"/>
            <w:r w:rsidRPr="00360DB7">
              <w:rPr>
                <w:sz w:val="24"/>
                <w:szCs w:val="24"/>
              </w:rPr>
              <w:t>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zachodnich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Podbój Europy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zimowa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skandynawskie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niemiecka na Europę Zachodnią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 xml:space="preserve">znaczenie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Francję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FF0CDD">
              <w:rPr>
                <w:sz w:val="24"/>
                <w:szCs w:val="24"/>
              </w:rPr>
              <w:t xml:space="preserve"> wymienia państwa, które padły ofiarą agresji </w:t>
            </w:r>
            <w:r w:rsidR="0047104B" w:rsidRPr="00FF0CDD">
              <w:rPr>
                <w:sz w:val="24"/>
                <w:szCs w:val="24"/>
              </w:rPr>
              <w:t xml:space="preserve">sowieckiej </w:t>
            </w:r>
            <w:r w:rsidR="006E3CF1" w:rsidRPr="00FF0CDD">
              <w:rPr>
                <w:sz w:val="24"/>
                <w:szCs w:val="24"/>
              </w:rPr>
              <w:t>oraz niemieckiej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znaczenie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zna daty: napaści niemieckiej na Danię i Norwegię (9 IV 1940), ataku </w:t>
            </w:r>
            <w:r w:rsidRPr="00FF0CDD">
              <w:rPr>
                <w:sz w:val="24"/>
                <w:szCs w:val="24"/>
              </w:rPr>
              <w:lastRenderedPageBreak/>
              <w:t>Niemiec na Jugosławię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postacie: Winstona Churchilla, Charles’a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mapie obszary 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pokonania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znaczenie terminów: wojna zimowa, państwo marionetkowe,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 xml:space="preserve">-fińskiej (XI 1939 – III </w:t>
            </w:r>
            <w:r w:rsidRPr="00C36B34">
              <w:rPr>
                <w:sz w:val="24"/>
                <w:szCs w:val="24"/>
              </w:rPr>
              <w:lastRenderedPageBreak/>
              <w:t>1940), zajęcia republik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latach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Niemiec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znaczenie terminów: Komitet Wolnej Francji,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 xml:space="preserve">linia </w:t>
            </w:r>
            <w:proofErr w:type="spellStart"/>
            <w:r w:rsidRPr="00FF0CDD">
              <w:rPr>
                <w:sz w:val="24"/>
                <w:szCs w:val="24"/>
              </w:rPr>
              <w:t>Mannerheima</w:t>
            </w:r>
            <w:proofErr w:type="spellEnd"/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ewakuacji wojsk alianckich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 xml:space="preserve">– identyfikuje postacie: </w:t>
            </w:r>
            <w:proofErr w:type="spellStart"/>
            <w:r w:rsidRPr="00FF0CDD">
              <w:rPr>
                <w:sz w:val="24"/>
                <w:szCs w:val="24"/>
              </w:rPr>
              <w:t>Vidkuna</w:t>
            </w:r>
            <w:proofErr w:type="spellEnd"/>
            <w:r w:rsidRPr="00FF0CDD">
              <w:rPr>
                <w:sz w:val="24"/>
                <w:szCs w:val="24"/>
              </w:rPr>
              <w:t xml:space="preserve"> Quislinga, </w:t>
            </w:r>
            <w:proofErr w:type="spellStart"/>
            <w:r w:rsidRPr="00FF0CDD">
              <w:rPr>
                <w:sz w:val="24"/>
                <w:szCs w:val="24"/>
              </w:rPr>
              <w:t>Philippe’a</w:t>
            </w:r>
            <w:proofErr w:type="spellEnd"/>
            <w:r w:rsidRPr="00FF0CDD">
              <w:rPr>
                <w:sz w:val="24"/>
                <w:szCs w:val="24"/>
              </w:rPr>
              <w:t xml:space="preserve"> </w:t>
            </w:r>
            <w:proofErr w:type="spellStart"/>
            <w:r w:rsidRPr="00FF0CDD">
              <w:rPr>
                <w:sz w:val="24"/>
                <w:szCs w:val="24"/>
              </w:rPr>
              <w:t>Pétaina</w:t>
            </w:r>
            <w:proofErr w:type="spellEnd"/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militarną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brytyjską?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postacie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Hitlera,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znaczenie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wynalazki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postacie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potencjał militarny wojsk niemieckich  i brytyjskich w czasie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niemiecki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Stosunek ludności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</w:t>
            </w:r>
            <w:r w:rsidRPr="00645F00">
              <w:rPr>
                <w:sz w:val="24"/>
                <w:szCs w:val="24"/>
              </w:rPr>
              <w:lastRenderedPageBreak/>
              <w:t>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Lend-Lease</w:t>
            </w:r>
            <w:proofErr w:type="spellEnd"/>
            <w:r w:rsidRPr="00F91EC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Act</w:t>
            </w:r>
            <w:proofErr w:type="spellEnd"/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</w:t>
            </w:r>
            <w:r w:rsidR="006E3CF1" w:rsidRPr="00645F00">
              <w:rPr>
                <w:sz w:val="24"/>
                <w:szCs w:val="24"/>
              </w:rPr>
              <w:lastRenderedPageBreak/>
              <w:t>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Polityka okupacyjna III Rzeszy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lastRenderedPageBreak/>
              <w:t>Polityka niemiecka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identyfikuje postacie: Adolfa Eichmanna, Ireny </w:t>
            </w:r>
            <w:proofErr w:type="spellStart"/>
            <w:r w:rsidRPr="00F232D9">
              <w:rPr>
                <w:sz w:val="24"/>
                <w:szCs w:val="24"/>
              </w:rPr>
              <w:t>Sendlerowej</w:t>
            </w:r>
            <w:proofErr w:type="spellEnd"/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</w:t>
            </w:r>
            <w:proofErr w:type="spellStart"/>
            <w:r w:rsidRPr="00F232D9">
              <w:rPr>
                <w:sz w:val="24"/>
                <w:szCs w:val="24"/>
              </w:rPr>
              <w:t>Lebensraum</w:t>
            </w:r>
            <w:proofErr w:type="spellEnd"/>
            <w:r w:rsidRPr="00F232D9">
              <w:rPr>
                <w:sz w:val="24"/>
                <w:szCs w:val="24"/>
              </w:rPr>
              <w:t xml:space="preserve">), „ostateczne rozwiązanie </w:t>
            </w:r>
            <w:r w:rsidRPr="00F232D9">
              <w:rPr>
                <w:sz w:val="24"/>
                <w:szCs w:val="24"/>
              </w:rPr>
              <w:lastRenderedPageBreak/>
              <w:t>kwestii żydowskiej”, „Szoah”, „</w:t>
            </w:r>
            <w:proofErr w:type="spellStart"/>
            <w:r w:rsidRPr="00F232D9">
              <w:rPr>
                <w:sz w:val="24"/>
                <w:szCs w:val="24"/>
              </w:rPr>
              <w:t>Żegota</w:t>
            </w:r>
            <w:proofErr w:type="spellEnd"/>
            <w:r w:rsidRPr="00F232D9">
              <w:rPr>
                <w:sz w:val="24"/>
                <w:szCs w:val="24"/>
              </w:rPr>
              <w:t>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</w:t>
            </w:r>
            <w:proofErr w:type="spellStart"/>
            <w:r w:rsidRPr="00F232D9">
              <w:rPr>
                <w:sz w:val="24"/>
                <w:szCs w:val="24"/>
              </w:rPr>
              <w:t>Wannsee</w:t>
            </w:r>
            <w:proofErr w:type="spellEnd"/>
            <w:r w:rsidRPr="00F232D9">
              <w:rPr>
                <w:sz w:val="24"/>
                <w:szCs w:val="24"/>
              </w:rPr>
              <w:t xml:space="preserve">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Żydów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 xml:space="preserve">Jar, </w:t>
            </w:r>
            <w:proofErr w:type="spellStart"/>
            <w:r w:rsidRPr="00F232D9">
              <w:rPr>
                <w:sz w:val="24"/>
                <w:szCs w:val="24"/>
              </w:rPr>
              <w:t>Ponary</w:t>
            </w:r>
            <w:proofErr w:type="spellEnd"/>
            <w:r w:rsidRPr="00F232D9">
              <w:rPr>
                <w:sz w:val="24"/>
                <w:szCs w:val="24"/>
              </w:rPr>
              <w:t>, czetnicy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</w:t>
            </w:r>
            <w:proofErr w:type="spellStart"/>
            <w:r w:rsidRPr="00F232D9">
              <w:rPr>
                <w:sz w:val="24"/>
                <w:szCs w:val="24"/>
              </w:rPr>
              <w:t>Raoula</w:t>
            </w:r>
            <w:proofErr w:type="spellEnd"/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3F02AF">
              <w:rPr>
                <w:sz w:val="24"/>
                <w:szCs w:val="24"/>
              </w:rPr>
              <w:t>Afrika</w:t>
            </w:r>
            <w:proofErr w:type="spellEnd"/>
            <w:r w:rsidRPr="003F02AF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Korps</w:t>
            </w:r>
            <w:proofErr w:type="spellEnd"/>
            <w:r w:rsidRPr="003F02AF">
              <w:rPr>
                <w:sz w:val="24"/>
                <w:szCs w:val="24"/>
              </w:rPr>
              <w:t>, pakt trzech, wilcze stada, konwój, Enigma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</w:t>
            </w:r>
            <w:proofErr w:type="spellStart"/>
            <w:r w:rsidRPr="003F02AF">
              <w:rPr>
                <w:sz w:val="24"/>
                <w:szCs w:val="24"/>
              </w:rPr>
              <w:t>Boot</w:t>
            </w:r>
            <w:proofErr w:type="spellEnd"/>
            <w:r w:rsidRPr="003F02AF">
              <w:rPr>
                <w:sz w:val="24"/>
                <w:szCs w:val="24"/>
              </w:rPr>
              <w:t>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</w:t>
            </w:r>
            <w:proofErr w:type="spellStart"/>
            <w:r w:rsidRPr="003F02AF">
              <w:rPr>
                <w:sz w:val="24"/>
                <w:szCs w:val="24"/>
              </w:rPr>
              <w:t>Torch</w:t>
            </w:r>
            <w:proofErr w:type="spellEnd"/>
            <w:r w:rsidRPr="003F02AF">
              <w:rPr>
                <w:sz w:val="24"/>
                <w:szCs w:val="24"/>
              </w:rPr>
              <w:t>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Pr="0069296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</w:t>
            </w:r>
            <w:proofErr w:type="spellEnd"/>
            <w:r w:rsidRPr="00BF16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Act</w:t>
            </w:r>
            <w:proofErr w:type="spellEnd"/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pod-</w:t>
            </w:r>
            <w:r w:rsidRPr="0069296C">
              <w:rPr>
                <w:sz w:val="24"/>
                <w:szCs w:val="24"/>
              </w:rPr>
              <w:lastRenderedPageBreak/>
              <w:t xml:space="preserve">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Bagration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o Iwo </w:t>
            </w:r>
            <w:proofErr w:type="spellStart"/>
            <w:r w:rsidRPr="0069296C">
              <w:rPr>
                <w:sz w:val="24"/>
                <w:szCs w:val="24"/>
              </w:rPr>
              <w:t>Jimę</w:t>
            </w:r>
            <w:proofErr w:type="spellEnd"/>
            <w:r w:rsidRPr="0069296C">
              <w:rPr>
                <w:sz w:val="24"/>
                <w:szCs w:val="24"/>
              </w:rPr>
              <w:t xml:space="preserve">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 xml:space="preserve">: Douglasa </w:t>
            </w:r>
            <w:proofErr w:type="spellStart"/>
            <w:r w:rsidRPr="0069296C">
              <w:rPr>
                <w:sz w:val="24"/>
                <w:szCs w:val="24"/>
              </w:rPr>
              <w:t>MacArthura</w:t>
            </w:r>
            <w:proofErr w:type="spellEnd"/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hitlerowski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charakteryzuje główne cele niemieckiej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</w:t>
            </w:r>
            <w:r w:rsidR="006E3CF1" w:rsidRPr="001D6568">
              <w:rPr>
                <w:sz w:val="24"/>
                <w:szCs w:val="24"/>
              </w:rPr>
              <w:lastRenderedPageBreak/>
              <w:t>kraju pod okupacją niemiecką na przykładzie 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</w:t>
            </w:r>
            <w:proofErr w:type="spellStart"/>
            <w:r w:rsidRPr="001D6568">
              <w:rPr>
                <w:sz w:val="24"/>
                <w:szCs w:val="24"/>
              </w:rPr>
              <w:t>Tannenberg</w:t>
            </w:r>
            <w:proofErr w:type="spellEnd"/>
            <w:r w:rsidRPr="001D6568">
              <w:rPr>
                <w:sz w:val="24"/>
                <w:szCs w:val="24"/>
              </w:rPr>
              <w:t xml:space="preserve">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okoliczności powstania polskiego rządu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</w:t>
            </w:r>
            <w:r w:rsidR="006E3CF1" w:rsidRPr="00F008CC">
              <w:rPr>
                <w:sz w:val="24"/>
                <w:szCs w:val="24"/>
              </w:rPr>
              <w:lastRenderedPageBreak/>
              <w:t>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1D6568">
              <w:rPr>
                <w:sz w:val="24"/>
                <w:szCs w:val="24"/>
              </w:rPr>
              <w:t>Majski</w:t>
            </w:r>
            <w:proofErr w:type="spellEnd"/>
            <w:r w:rsidRPr="001D6568">
              <w:rPr>
                <w:sz w:val="24"/>
                <w:szCs w:val="24"/>
              </w:rPr>
              <w:t>, armia Andersa, sprawa katyńska,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</w:t>
            </w:r>
            <w:r w:rsidRPr="00F008CC">
              <w:rPr>
                <w:sz w:val="24"/>
                <w:szCs w:val="24"/>
              </w:rPr>
              <w:lastRenderedPageBreak/>
              <w:t>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 xml:space="preserve">– omawia polityczne skutki katastrofy gibraltarskiej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Związek Walki Zbrojnej (ZWZ), Delegatura Rządu </w:t>
            </w:r>
            <w:r w:rsidRPr="00F008CC">
              <w:rPr>
                <w:sz w:val="24"/>
                <w:szCs w:val="24"/>
              </w:rPr>
              <w:lastRenderedPageBreak/>
              <w:t>RP na Kraj, Rada Jedności Narodowej (RJN), Szare Szeregi, mały sabotaż,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partyzantka Hubala, Służba Zwycięstwu </w:t>
            </w:r>
            <w:r w:rsidRPr="00F008CC">
              <w:rPr>
                <w:sz w:val="24"/>
                <w:szCs w:val="24"/>
              </w:rPr>
              <w:lastRenderedPageBreak/>
              <w:t>Polski (SZP), cichociemni, Kedyw, akcja scaleniowa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 xml:space="preserve">Polityczny Komitet Porozumiewawczy (PKP), Narodowa </w:t>
            </w:r>
            <w:r w:rsidRPr="00F008CC">
              <w:rPr>
                <w:sz w:val="24"/>
                <w:szCs w:val="24"/>
              </w:rPr>
              <w:lastRenderedPageBreak/>
              <w:t>Organizacja Wojskowa, Bataliony Chłopskie, Narodowe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wyjaśnia znaczenie terminów: </w:t>
            </w:r>
            <w:r w:rsidR="006E3CF1" w:rsidRPr="00F65AC9">
              <w:rPr>
                <w:sz w:val="24"/>
                <w:szCs w:val="24"/>
              </w:rPr>
              <w:t>zamach na F. Kutscherę,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zamachu na Franza Kutscherę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Kutschery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przeprowadzenie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wyjaśnia znaczenie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Arsenałem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Fieldorfa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metody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Arsenałem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Postawa Polaków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postawy Polaków wobec polityki okupanta niemieckiego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</w:t>
            </w:r>
            <w:proofErr w:type="spellStart"/>
            <w:r w:rsidRPr="005D3E64">
              <w:rPr>
                <w:sz w:val="24"/>
                <w:szCs w:val="24"/>
              </w:rPr>
              <w:t>Żegota</w:t>
            </w:r>
            <w:proofErr w:type="spellEnd"/>
            <w:r w:rsidRPr="005D3E64">
              <w:rPr>
                <w:sz w:val="24"/>
                <w:szCs w:val="24"/>
              </w:rPr>
              <w:t>”, Sprawiedliwy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 xml:space="preserve">– identyfikuje postacie: Marka Edelmana, Ireny </w:t>
            </w:r>
            <w:proofErr w:type="spellStart"/>
            <w:r w:rsidRPr="006F5D32">
              <w:rPr>
                <w:sz w:val="24"/>
                <w:szCs w:val="24"/>
              </w:rPr>
              <w:t>Sendlerowej</w:t>
            </w:r>
            <w:proofErr w:type="spellEnd"/>
            <w:r w:rsidRPr="006F5D32">
              <w:rPr>
                <w:sz w:val="24"/>
                <w:szCs w:val="24"/>
              </w:rPr>
              <w:t xml:space="preserve">, Józefa i Wiktorii </w:t>
            </w:r>
            <w:proofErr w:type="spellStart"/>
            <w:r w:rsidRPr="006F5D32">
              <w:rPr>
                <w:sz w:val="24"/>
                <w:szCs w:val="24"/>
              </w:rPr>
              <w:t>Ulmów</w:t>
            </w:r>
            <w:proofErr w:type="spellEnd"/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jakim celu okupanci </w:t>
            </w:r>
            <w:r w:rsidR="006E3CF1" w:rsidRPr="006F5D32">
              <w:rPr>
                <w:sz w:val="24"/>
                <w:szCs w:val="24"/>
              </w:rPr>
              <w:lastRenderedPageBreak/>
              <w:t>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 xml:space="preserve">wymienia znaczenie terminów: </w:t>
            </w:r>
            <w:r w:rsidRPr="005D3E64">
              <w:rPr>
                <w:sz w:val="24"/>
                <w:szCs w:val="24"/>
              </w:rPr>
              <w:lastRenderedPageBreak/>
              <w:t>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</w:t>
            </w:r>
            <w:proofErr w:type="spellStart"/>
            <w:r w:rsidRPr="005D3E64">
              <w:rPr>
                <w:sz w:val="24"/>
                <w:szCs w:val="24"/>
              </w:rPr>
              <w:t>wysiedleń</w:t>
            </w:r>
            <w:proofErr w:type="spellEnd"/>
            <w:r w:rsidRPr="005D3E64">
              <w:rPr>
                <w:sz w:val="24"/>
                <w:szCs w:val="24"/>
              </w:rPr>
              <w:t xml:space="preserve">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 xml:space="preserve">zamordowania rodziny </w:t>
            </w:r>
            <w:proofErr w:type="spellStart"/>
            <w:r w:rsidRPr="006F5D32">
              <w:rPr>
                <w:sz w:val="24"/>
                <w:szCs w:val="24"/>
              </w:rPr>
              <w:lastRenderedPageBreak/>
              <w:t>Ulmów</w:t>
            </w:r>
            <w:proofErr w:type="spellEnd"/>
            <w:r w:rsidRPr="006F5D32">
              <w:rPr>
                <w:sz w:val="24"/>
                <w:szCs w:val="24"/>
              </w:rPr>
              <w:t xml:space="preserve">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6F5D32">
              <w:rPr>
                <w:sz w:val="24"/>
                <w:szCs w:val="24"/>
              </w:rPr>
              <w:t>Stepana</w:t>
            </w:r>
            <w:proofErr w:type="spellEnd"/>
            <w:r w:rsidR="006E3CF1" w:rsidRPr="006F5D32">
              <w:rPr>
                <w:sz w:val="24"/>
                <w:szCs w:val="24"/>
              </w:rPr>
              <w:t xml:space="preserve">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</w:t>
            </w:r>
            <w:r w:rsidR="006E3CF1" w:rsidRPr="006F5D32">
              <w:rPr>
                <w:sz w:val="24"/>
                <w:szCs w:val="24"/>
              </w:rPr>
              <w:lastRenderedPageBreak/>
              <w:t xml:space="preserve">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</w:t>
            </w:r>
            <w:r w:rsidR="006E3CF1" w:rsidRPr="003D5FB6">
              <w:rPr>
                <w:sz w:val="24"/>
                <w:szCs w:val="24"/>
              </w:rPr>
              <w:lastRenderedPageBreak/>
              <w:t>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wyjaśnia znaczenie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</w:t>
            </w:r>
            <w:proofErr w:type="spellStart"/>
            <w:r w:rsidRPr="006F5D32">
              <w:rPr>
                <w:sz w:val="24"/>
                <w:szCs w:val="24"/>
              </w:rPr>
              <w:t>dem</w:t>
            </w:r>
            <w:proofErr w:type="spellEnd"/>
            <w:r w:rsidRPr="006F5D32">
              <w:rPr>
                <w:sz w:val="24"/>
                <w:szCs w:val="24"/>
              </w:rPr>
              <w:t xml:space="preserve"> Bacha-</w:t>
            </w:r>
            <w:proofErr w:type="spellStart"/>
            <w:r w:rsidRPr="003D5FB6">
              <w:rPr>
                <w:sz w:val="24"/>
                <w:szCs w:val="24"/>
              </w:rPr>
              <w:t>Zelewskiego</w:t>
            </w:r>
            <w:proofErr w:type="spellEnd"/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</w:t>
            </w:r>
            <w:r w:rsidRPr="003D5FB6">
              <w:rPr>
                <w:sz w:val="24"/>
                <w:szCs w:val="24"/>
              </w:rPr>
              <w:lastRenderedPageBreak/>
              <w:t>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 xml:space="preserve">wymienia postanowienia konferencji w Teheranie </w:t>
            </w:r>
            <w:r w:rsidR="006E3CF1" w:rsidRPr="003D5FB6">
              <w:rPr>
                <w:sz w:val="24"/>
                <w:szCs w:val="24"/>
              </w:rPr>
              <w:lastRenderedPageBreak/>
              <w:t>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 xml:space="preserve">zna daty: podpisania Karty Narodów Zjednoczonych (VI 1945), </w:t>
            </w:r>
            <w:r w:rsidRPr="00D01450">
              <w:rPr>
                <w:sz w:val="24"/>
                <w:szCs w:val="24"/>
              </w:rPr>
              <w:lastRenderedPageBreak/>
              <w:t>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9E6C73">
              <w:rPr>
                <w:sz w:val="24"/>
                <w:szCs w:val="24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</w:t>
            </w:r>
            <w:r w:rsidRPr="00D01450">
              <w:rPr>
                <w:i/>
                <w:iCs/>
                <w:sz w:val="24"/>
                <w:szCs w:val="24"/>
              </w:rPr>
              <w:lastRenderedPageBreak/>
              <w:t>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9E6C73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6C73">
              <w:rPr>
                <w:sz w:val="24"/>
                <w:szCs w:val="24"/>
              </w:rPr>
              <w:lastRenderedPageBreak/>
              <w:t>– identyfikuje postacie: Clementa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</w:t>
            </w:r>
            <w:r w:rsidR="006E3CF1" w:rsidRPr="009C598B">
              <w:rPr>
                <w:sz w:val="24"/>
                <w:szCs w:val="24"/>
              </w:rPr>
              <w:lastRenderedPageBreak/>
              <w:t>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</w:t>
            </w:r>
            <w:proofErr w:type="spellStart"/>
            <w:r w:rsidRPr="009C598B">
              <w:rPr>
                <w:sz w:val="24"/>
                <w:szCs w:val="24"/>
              </w:rPr>
              <w:t>Fulton</w:t>
            </w:r>
            <w:proofErr w:type="spellEnd"/>
            <w:r w:rsidRPr="009C598B">
              <w:rPr>
                <w:sz w:val="24"/>
                <w:szCs w:val="24"/>
              </w:rPr>
              <w:t xml:space="preserve"> (III 1946), powstania </w:t>
            </w:r>
            <w:proofErr w:type="spellStart"/>
            <w:r w:rsidRPr="009C598B">
              <w:rPr>
                <w:sz w:val="24"/>
                <w:szCs w:val="24"/>
              </w:rPr>
              <w:t>Bizonii</w:t>
            </w:r>
            <w:proofErr w:type="spellEnd"/>
            <w:r w:rsidRPr="009C598B">
              <w:rPr>
                <w:sz w:val="24"/>
                <w:szCs w:val="24"/>
              </w:rPr>
              <w:t xml:space="preserve">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proofErr w:type="spellStart"/>
            <w:r w:rsidRPr="009C598B">
              <w:rPr>
                <w:sz w:val="24"/>
                <w:szCs w:val="24"/>
              </w:rPr>
              <w:t>Trizonii</w:t>
            </w:r>
            <w:proofErr w:type="spellEnd"/>
            <w:r w:rsidRPr="009C598B">
              <w:rPr>
                <w:sz w:val="24"/>
                <w:szCs w:val="24"/>
              </w:rPr>
              <w:t xml:space="preserve">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Checkpoint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przekroczenia muru berlińskiego, wydarzeń przy Checkpoint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</w:t>
            </w:r>
            <w:r w:rsidR="006E3CF1" w:rsidRPr="00E55F22">
              <w:rPr>
                <w:sz w:val="24"/>
                <w:szCs w:val="24"/>
              </w:rPr>
              <w:lastRenderedPageBreak/>
              <w:t>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identyfikuje postacie: Josipa Broza-Tity, </w:t>
            </w:r>
            <w:proofErr w:type="spellStart"/>
            <w:r w:rsidRPr="00E55F22">
              <w:rPr>
                <w:sz w:val="24"/>
                <w:szCs w:val="24"/>
              </w:rPr>
              <w:t>Ławrientija</w:t>
            </w:r>
            <w:proofErr w:type="spellEnd"/>
            <w:r w:rsidRPr="00E55F22">
              <w:rPr>
                <w:sz w:val="24"/>
                <w:szCs w:val="24"/>
              </w:rPr>
              <w:t xml:space="preserve"> Berii, Imre </w:t>
            </w:r>
            <w:proofErr w:type="spellStart"/>
            <w:r w:rsidRPr="00E55F22">
              <w:rPr>
                <w:sz w:val="24"/>
                <w:szCs w:val="24"/>
              </w:rPr>
              <w:t>Nagya</w:t>
            </w:r>
            <w:proofErr w:type="spellEnd"/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E55F22">
              <w:rPr>
                <w:sz w:val="24"/>
                <w:szCs w:val="24"/>
              </w:rPr>
              <w:t>żdanowszczyzna</w:t>
            </w:r>
            <w:proofErr w:type="spellEnd"/>
            <w:r w:rsidRPr="00E55F22">
              <w:rPr>
                <w:sz w:val="24"/>
                <w:szCs w:val="24"/>
              </w:rPr>
              <w:t>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przyczyny i skutki konfliktów w Azji w </w:t>
            </w:r>
            <w:r w:rsidRPr="00BC7FC4">
              <w:rPr>
                <w:sz w:val="24"/>
                <w:szCs w:val="24"/>
              </w:rPr>
              <w:lastRenderedPageBreak/>
              <w:t>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</w:t>
            </w:r>
            <w:proofErr w:type="spellStart"/>
            <w:r w:rsidRPr="00BC7FC4">
              <w:rPr>
                <w:sz w:val="24"/>
                <w:szCs w:val="24"/>
              </w:rPr>
              <w:t>Sena</w:t>
            </w:r>
            <w:proofErr w:type="spellEnd"/>
            <w:r w:rsidRPr="00BC7FC4">
              <w:rPr>
                <w:sz w:val="24"/>
                <w:szCs w:val="24"/>
              </w:rPr>
              <w:t xml:space="preserve">, Ho </w:t>
            </w:r>
            <w:proofErr w:type="spellStart"/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</w:t>
            </w:r>
            <w:proofErr w:type="spellEnd"/>
            <w:r w:rsidRPr="00BC7FC4">
              <w:rPr>
                <w:sz w:val="24"/>
                <w:szCs w:val="24"/>
              </w:rPr>
              <w:t xml:space="preserve">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zna daty: powstania Chińskiej Republiki Ludowej (X 1949), proklamowania Republiki Chińskiej (1949), bitwy pod </w:t>
            </w:r>
            <w:proofErr w:type="spellStart"/>
            <w:r w:rsidRPr="00BC7FC4">
              <w:rPr>
                <w:sz w:val="24"/>
                <w:szCs w:val="24"/>
              </w:rPr>
              <w:lastRenderedPageBreak/>
              <w:t>Dien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Bien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Phu</w:t>
            </w:r>
            <w:proofErr w:type="spellEnd"/>
            <w:r w:rsidRPr="00BC7FC4">
              <w:rPr>
                <w:sz w:val="24"/>
                <w:szCs w:val="24"/>
              </w:rPr>
              <w:t xml:space="preserve">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identyfikuje postacie: </w:t>
            </w:r>
            <w:proofErr w:type="spellStart"/>
            <w:r w:rsidRPr="00BC7FC4">
              <w:rPr>
                <w:sz w:val="24"/>
                <w:szCs w:val="24"/>
              </w:rPr>
              <w:t>Czang</w:t>
            </w:r>
            <w:proofErr w:type="spellEnd"/>
            <w:r w:rsidRPr="00BC7FC4">
              <w:rPr>
                <w:sz w:val="24"/>
                <w:szCs w:val="24"/>
              </w:rPr>
              <w:t xml:space="preserve"> Kaj-</w:t>
            </w:r>
            <w:proofErr w:type="spellStart"/>
            <w:r w:rsidRPr="00BC7FC4">
              <w:rPr>
                <w:sz w:val="24"/>
                <w:szCs w:val="24"/>
              </w:rPr>
              <w:t>szeka</w:t>
            </w:r>
            <w:proofErr w:type="spellEnd"/>
            <w:r w:rsidRPr="00BC7FC4">
              <w:rPr>
                <w:sz w:val="24"/>
                <w:szCs w:val="24"/>
              </w:rPr>
              <w:t xml:space="preserve">, Douglasa </w:t>
            </w:r>
            <w:proofErr w:type="spellStart"/>
            <w:r w:rsidRPr="00BC7FC4">
              <w:rPr>
                <w:sz w:val="24"/>
                <w:szCs w:val="24"/>
              </w:rPr>
              <w:t>MacArthura</w:t>
            </w:r>
            <w:proofErr w:type="spellEnd"/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 xml:space="preserve">rozejmu w </w:t>
            </w:r>
            <w:proofErr w:type="spellStart"/>
            <w:r w:rsidRPr="00BC7FC4">
              <w:rPr>
                <w:sz w:val="24"/>
                <w:szCs w:val="24"/>
              </w:rPr>
              <w:t>Panmundżonie</w:t>
            </w:r>
            <w:proofErr w:type="spellEnd"/>
            <w:r w:rsidRPr="00BC7FC4">
              <w:rPr>
                <w:sz w:val="24"/>
                <w:szCs w:val="24"/>
              </w:rPr>
              <w:t xml:space="preserve">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daty: powstania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charakteryzuje konflikty zbrojne w Afryce w dobie </w:t>
            </w:r>
            <w:r w:rsidRPr="00BC7FC4">
              <w:rPr>
                <w:sz w:val="24"/>
                <w:szCs w:val="24"/>
              </w:rPr>
              <w:lastRenderedPageBreak/>
              <w:t>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Wojna sześciodniowa i </w:t>
            </w:r>
            <w:proofErr w:type="spellStart"/>
            <w:r w:rsidRPr="007519EF">
              <w:rPr>
                <w:sz w:val="24"/>
                <w:szCs w:val="24"/>
              </w:rPr>
              <w:t>Jom</w:t>
            </w:r>
            <w:proofErr w:type="spellEnd"/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7519EF">
              <w:rPr>
                <w:sz w:val="24"/>
                <w:szCs w:val="24"/>
              </w:rPr>
              <w:t>Kippur</w:t>
            </w:r>
            <w:proofErr w:type="spellEnd"/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 xml:space="preserve">syjonizm, wojna sześciodniowa, wojna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>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Izraela (1948), wojny sześciodniowej (1967), wojny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 xml:space="preserve"> (1973), I </w:t>
            </w:r>
            <w:r w:rsidRPr="005420A2">
              <w:rPr>
                <w:sz w:val="24"/>
                <w:szCs w:val="24"/>
              </w:rPr>
              <w:lastRenderedPageBreak/>
              <w:t>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identyfikuje postacie: Dawida Ben </w:t>
            </w:r>
            <w:proofErr w:type="spellStart"/>
            <w:r w:rsidRPr="005420A2">
              <w:rPr>
                <w:sz w:val="24"/>
                <w:szCs w:val="24"/>
              </w:rPr>
              <w:t>Guriona</w:t>
            </w:r>
            <w:proofErr w:type="spellEnd"/>
            <w:r w:rsidRPr="005420A2">
              <w:rPr>
                <w:sz w:val="24"/>
                <w:szCs w:val="24"/>
              </w:rPr>
              <w:t xml:space="preserve">, </w:t>
            </w:r>
            <w:proofErr w:type="spellStart"/>
            <w:r w:rsidRPr="005420A2">
              <w:rPr>
                <w:sz w:val="24"/>
                <w:szCs w:val="24"/>
              </w:rPr>
              <w:t>Jasira</w:t>
            </w:r>
            <w:proofErr w:type="spellEnd"/>
            <w:r w:rsidRPr="005420A2">
              <w:rPr>
                <w:sz w:val="24"/>
                <w:szCs w:val="24"/>
              </w:rPr>
              <w:t xml:space="preserve">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1949), wojny izraelsko-egipskiej (X 1956), </w:t>
            </w:r>
            <w:r w:rsidRPr="005420A2">
              <w:rPr>
                <w:sz w:val="24"/>
                <w:szCs w:val="24"/>
              </w:rPr>
              <w:lastRenderedPageBreak/>
              <w:t xml:space="preserve">porozumienia w </w:t>
            </w:r>
            <w:proofErr w:type="spellStart"/>
            <w:r w:rsidRPr="005420A2">
              <w:rPr>
                <w:sz w:val="24"/>
                <w:szCs w:val="24"/>
              </w:rPr>
              <w:t>Camp</w:t>
            </w:r>
            <w:proofErr w:type="spellEnd"/>
            <w:r w:rsidRPr="005420A2">
              <w:rPr>
                <w:sz w:val="24"/>
                <w:szCs w:val="24"/>
              </w:rPr>
              <w:t xml:space="preserve">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identyfikuje postacie: </w:t>
            </w:r>
            <w:proofErr w:type="spellStart"/>
            <w:r w:rsidRPr="005420A2">
              <w:rPr>
                <w:sz w:val="24"/>
                <w:szCs w:val="24"/>
              </w:rPr>
              <w:t>Ruhollaha</w:t>
            </w:r>
            <w:proofErr w:type="spellEnd"/>
            <w:r w:rsidRPr="005420A2">
              <w:rPr>
                <w:sz w:val="24"/>
                <w:szCs w:val="24"/>
              </w:rPr>
              <w:t xml:space="preserve">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1D2F2543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>zamachu w</w:t>
            </w:r>
            <w:r w:rsidR="009E6C73">
              <w:rPr>
                <w:sz w:val="24"/>
                <w:szCs w:val="24"/>
              </w:rPr>
              <w:t> </w:t>
            </w:r>
            <w:r w:rsidRPr="005420A2">
              <w:rPr>
                <w:sz w:val="24"/>
                <w:szCs w:val="24"/>
              </w:rPr>
              <w:t xml:space="preserve">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 xml:space="preserve">– identyfikuje postacie: Gamala </w:t>
            </w:r>
            <w:proofErr w:type="spellStart"/>
            <w:r w:rsidRPr="005420A2">
              <w:rPr>
                <w:sz w:val="24"/>
                <w:szCs w:val="24"/>
              </w:rPr>
              <w:t>Abdela</w:t>
            </w:r>
            <w:proofErr w:type="spellEnd"/>
            <w:r w:rsidRPr="005420A2">
              <w:rPr>
                <w:sz w:val="24"/>
                <w:szCs w:val="24"/>
              </w:rPr>
              <w:t xml:space="preserve"> Nasera, </w:t>
            </w:r>
            <w:proofErr w:type="spellStart"/>
            <w:r w:rsidRPr="005420A2">
              <w:rPr>
                <w:sz w:val="24"/>
                <w:szCs w:val="24"/>
              </w:rPr>
              <w:t>Menachema</w:t>
            </w:r>
            <w:proofErr w:type="spellEnd"/>
            <w:r w:rsidRPr="005420A2">
              <w:rPr>
                <w:sz w:val="24"/>
                <w:szCs w:val="24"/>
              </w:rPr>
              <w:t xml:space="preserve"> Begina</w:t>
            </w:r>
          </w:p>
          <w:p w14:paraId="126AEC6D" w14:textId="263F14A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</w:t>
            </w:r>
            <w:r w:rsidR="009E6C73">
              <w:rPr>
                <w:sz w:val="24"/>
                <w:szCs w:val="24"/>
              </w:rPr>
              <w:t> </w:t>
            </w:r>
            <w:r w:rsidR="006E3CF1" w:rsidRPr="005420A2">
              <w:rPr>
                <w:sz w:val="24"/>
                <w:szCs w:val="24"/>
              </w:rPr>
              <w:t>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desantu w Zatoce </w:t>
            </w:r>
            <w:r w:rsidRPr="005420A2">
              <w:rPr>
                <w:sz w:val="24"/>
                <w:szCs w:val="24"/>
              </w:rPr>
              <w:lastRenderedPageBreak/>
              <w:t>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 xml:space="preserve">identyfikuje postacie: Nikity Chruszczowa, Johna F. Kennedy’ego, Richarda Nixona, Leonida Breżniewa, Alexandra </w:t>
            </w:r>
            <w:proofErr w:type="spellStart"/>
            <w:r w:rsidRPr="005420A2">
              <w:rPr>
                <w:sz w:val="24"/>
                <w:szCs w:val="24"/>
              </w:rPr>
              <w:t>Dubčeka</w:t>
            </w:r>
            <w:proofErr w:type="spellEnd"/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</w:t>
            </w:r>
            <w:r w:rsidR="006E3CF1" w:rsidRPr="005420A2">
              <w:rPr>
                <w:sz w:val="24"/>
                <w:szCs w:val="24"/>
              </w:rPr>
              <w:lastRenderedPageBreak/>
              <w:t>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proofErr w:type="spellStart"/>
            <w:r w:rsidRPr="005420A2">
              <w:rPr>
                <w:sz w:val="24"/>
                <w:szCs w:val="24"/>
              </w:rPr>
              <w:t>Vietcong</w:t>
            </w:r>
            <w:proofErr w:type="spellEnd"/>
            <w:r w:rsidRPr="005420A2">
              <w:rPr>
                <w:sz w:val="24"/>
                <w:szCs w:val="24"/>
              </w:rPr>
              <w:t>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</w:t>
            </w:r>
            <w:r w:rsidRPr="005420A2">
              <w:rPr>
                <w:sz w:val="24"/>
                <w:szCs w:val="24"/>
              </w:rPr>
              <w:lastRenderedPageBreak/>
              <w:t xml:space="preserve">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 xml:space="preserve">identyfikuje postacie: Pol </w:t>
            </w:r>
            <w:proofErr w:type="spellStart"/>
            <w:r w:rsidRPr="005420A2">
              <w:rPr>
                <w:sz w:val="24"/>
                <w:szCs w:val="24"/>
              </w:rPr>
              <w:t>Pota</w:t>
            </w:r>
            <w:proofErr w:type="spellEnd"/>
            <w:r w:rsidRPr="005420A2">
              <w:rPr>
                <w:sz w:val="24"/>
                <w:szCs w:val="24"/>
              </w:rPr>
              <w:t>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C51961" w14:textId="49E15563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</w:t>
            </w:r>
            <w:r w:rsidR="009E6C73">
              <w:rPr>
                <w:sz w:val="24"/>
                <w:szCs w:val="24"/>
              </w:rPr>
              <w:t> </w:t>
            </w:r>
            <w:r w:rsidR="006E3CF1" w:rsidRPr="005420A2">
              <w:rPr>
                <w:sz w:val="24"/>
                <w:szCs w:val="24"/>
              </w:rPr>
              <w:t>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 xml:space="preserve">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>), Europejska Wspólnota Gospodarcza (EWG), Europejska Wspólnota Energii Atomowej (</w:t>
            </w:r>
            <w:proofErr w:type="spellStart"/>
            <w:r w:rsidRPr="005420A2">
              <w:rPr>
                <w:sz w:val="24"/>
                <w:szCs w:val="24"/>
              </w:rPr>
              <w:t>Euratom</w:t>
            </w:r>
            <w:proofErr w:type="spellEnd"/>
            <w:r w:rsidRPr="005420A2">
              <w:rPr>
                <w:sz w:val="24"/>
                <w:szCs w:val="24"/>
              </w:rPr>
              <w:t>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 xml:space="preserve">z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 xml:space="preserve">, traktat z </w:t>
            </w:r>
            <w:proofErr w:type="spellStart"/>
            <w:r w:rsidRPr="00A233FB">
              <w:rPr>
                <w:sz w:val="24"/>
                <w:szCs w:val="24"/>
              </w:rPr>
              <w:t>Maasticht</w:t>
            </w:r>
            <w:proofErr w:type="spellEnd"/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– zna daty: podpisania układu w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 xml:space="preserve"> (1985), zawarcia traktatu w </w:t>
            </w:r>
            <w:proofErr w:type="spellStart"/>
            <w:r w:rsidRPr="00A233FB">
              <w:rPr>
                <w:sz w:val="24"/>
                <w:szCs w:val="24"/>
              </w:rPr>
              <w:t>Maastricht</w:t>
            </w:r>
            <w:proofErr w:type="spellEnd"/>
            <w:r w:rsidRPr="00A233FB">
              <w:rPr>
                <w:sz w:val="24"/>
                <w:szCs w:val="24"/>
              </w:rPr>
              <w:t xml:space="preserve">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 xml:space="preserve">identyfikuje postacie: Konrada Adenauera, </w:t>
            </w:r>
            <w:proofErr w:type="spellStart"/>
            <w:r w:rsidRPr="00A233FB">
              <w:rPr>
                <w:sz w:val="24"/>
                <w:szCs w:val="24"/>
              </w:rPr>
              <w:t>Alcida</w:t>
            </w:r>
            <w:proofErr w:type="spellEnd"/>
            <w:r w:rsidRPr="00A233FB">
              <w:rPr>
                <w:sz w:val="24"/>
                <w:szCs w:val="24"/>
              </w:rPr>
              <w:t xml:space="preserve">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lastRenderedPageBreak/>
              <w:t>– wskazuje na mapie państwa należące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2754F3">
              <w:rPr>
                <w:sz w:val="24"/>
                <w:szCs w:val="24"/>
              </w:rPr>
              <w:t>Greenpeace</w:t>
            </w:r>
            <w:proofErr w:type="spellEnd"/>
            <w:r w:rsidRPr="002754F3">
              <w:rPr>
                <w:sz w:val="24"/>
                <w:szCs w:val="24"/>
              </w:rPr>
              <w:t>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 xml:space="preserve">przykłady zespołów </w:t>
            </w:r>
            <w:r w:rsidRPr="002754F3">
              <w:rPr>
                <w:sz w:val="24"/>
                <w:szCs w:val="24"/>
              </w:rPr>
              <w:lastRenderedPageBreak/>
              <w:t>rockowych, które miały wpływ na 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</w:t>
            </w:r>
            <w:proofErr w:type="spellStart"/>
            <w:r w:rsidR="006E3CF1" w:rsidRPr="002754F3">
              <w:rPr>
                <w:sz w:val="24"/>
                <w:szCs w:val="24"/>
              </w:rPr>
              <w:t>Adreasa</w:t>
            </w:r>
            <w:proofErr w:type="spellEnd"/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proofErr w:type="spellStart"/>
            <w:r w:rsidRPr="002754F3">
              <w:rPr>
                <w:sz w:val="24"/>
                <w:szCs w:val="24"/>
              </w:rPr>
              <w:t>Baadera</w:t>
            </w:r>
            <w:proofErr w:type="spellEnd"/>
            <w:r w:rsidRPr="002754F3">
              <w:rPr>
                <w:sz w:val="24"/>
                <w:szCs w:val="24"/>
              </w:rPr>
              <w:t>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 xml:space="preserve">omawia genezę, przejawy i skutki </w:t>
            </w:r>
            <w:r w:rsidRPr="002754F3">
              <w:rPr>
                <w:sz w:val="24"/>
                <w:szCs w:val="24"/>
              </w:rPr>
              <w:lastRenderedPageBreak/>
              <w:t>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zna daty: referendum ludowego (30 VI 1946), pierwszych powojennych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</w:t>
            </w:r>
            <w:r w:rsidRPr="00B064D8">
              <w:rPr>
                <w:sz w:val="24"/>
                <w:szCs w:val="24"/>
              </w:rPr>
              <w:lastRenderedPageBreak/>
              <w:t>sła”, Polskie Stronnictwo Ludowe (PSL), „cuda nad urną”, demokracja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 xml:space="preserve">wyjaśnia znaczenie terminów: partie koncesjonowane, Urząd Bezpieczeństwa (UB), </w:t>
            </w:r>
            <w:r w:rsidRPr="00B064D8">
              <w:rPr>
                <w:sz w:val="24"/>
                <w:szCs w:val="24"/>
              </w:rPr>
              <w:lastRenderedPageBreak/>
              <w:t>Milicja Obywatelska (MO), cenzura prewencyjna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podaje przejawy zależności powojennej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Ziemie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początku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szab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postawy Polaków, </w:t>
            </w:r>
            <w:r w:rsidR="006E3CF1" w:rsidRPr="00286A82">
              <w:rPr>
                <w:sz w:val="24"/>
                <w:szCs w:val="24"/>
              </w:rPr>
              <w:lastRenderedPageBreak/>
              <w:t>którzy znaleźli się na Ziemiach Odzyskanych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Ministerstwo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utworzenia dywizji </w:t>
            </w:r>
            <w:r w:rsidR="006E3CF1" w:rsidRPr="00286A82">
              <w:rPr>
                <w:sz w:val="24"/>
                <w:szCs w:val="24"/>
              </w:rPr>
              <w:t>rolniczo-gospodarcz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propaganda komuni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Odzyskanych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</w:t>
            </w:r>
            <w:proofErr w:type="spellStart"/>
            <w:r w:rsidR="006E3CF1" w:rsidRPr="00286A82">
              <w:rPr>
                <w:sz w:val="24"/>
                <w:szCs w:val="24"/>
              </w:rPr>
              <w:t>Siedzikówny</w:t>
            </w:r>
            <w:proofErr w:type="spellEnd"/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(1948), Danucie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Siedzikównie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Szendzielarzu</w:t>
            </w:r>
            <w:proofErr w:type="spellEnd"/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 xml:space="preserve">, rozbicia ostatniego </w:t>
            </w:r>
            <w:r w:rsidR="006E3CF1" w:rsidRPr="00286A82">
              <w:rPr>
                <w:sz w:val="24"/>
                <w:szCs w:val="24"/>
              </w:rPr>
              <w:lastRenderedPageBreak/>
              <w:t>zgrupowania podziemia antykomunistycznego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Szendzielarza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</w:t>
            </w:r>
            <w:proofErr w:type="spellStart"/>
            <w:r w:rsidR="006E3CF1" w:rsidRPr="00286A82">
              <w:rPr>
                <w:sz w:val="24"/>
                <w:szCs w:val="24"/>
              </w:rPr>
              <w:lastRenderedPageBreak/>
              <w:t>Bernaciaka</w:t>
            </w:r>
            <w:proofErr w:type="spellEnd"/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Orlik, Hieronima </w:t>
            </w:r>
            <w:proofErr w:type="spellStart"/>
            <w:r w:rsidR="006E3CF1" w:rsidRPr="00286A82">
              <w:rPr>
                <w:sz w:val="24"/>
                <w:szCs w:val="24"/>
              </w:rPr>
              <w:t>Dekutowskiego</w:t>
            </w:r>
            <w:proofErr w:type="spellEnd"/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omawia założenia i skutki realizacji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</w:t>
            </w:r>
            <w:r w:rsidRPr="00286A82">
              <w:rPr>
                <w:sz w:val="24"/>
                <w:szCs w:val="24"/>
              </w:rPr>
              <w:lastRenderedPageBreak/>
              <w:t xml:space="preserve">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Walka z Kościołem katolickim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postacie: Władysława Gomułki, Bolesława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</w:t>
            </w:r>
            <w:proofErr w:type="spellStart"/>
            <w:r w:rsidRPr="00286A82">
              <w:rPr>
                <w:sz w:val="24"/>
                <w:szCs w:val="24"/>
              </w:rPr>
              <w:t>monopartyjny</w:t>
            </w:r>
            <w:proofErr w:type="spellEnd"/>
            <w:r w:rsidRPr="00286A82">
              <w:rPr>
                <w:sz w:val="24"/>
                <w:szCs w:val="24"/>
              </w:rPr>
              <w:t xml:space="preserve">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</w:t>
            </w:r>
            <w:r w:rsidRPr="00286A82">
              <w:rPr>
                <w:sz w:val="24"/>
                <w:szCs w:val="24"/>
              </w:rPr>
              <w:lastRenderedPageBreak/>
              <w:t xml:space="preserve">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wymienia przykłady świadczące o </w:t>
            </w:r>
            <w:proofErr w:type="spellStart"/>
            <w:r w:rsidRPr="00286A82">
              <w:rPr>
                <w:sz w:val="24"/>
                <w:szCs w:val="24"/>
              </w:rPr>
              <w:t>stalinizacji</w:t>
            </w:r>
            <w:proofErr w:type="spellEnd"/>
            <w:r w:rsidRPr="00286A82">
              <w:rPr>
                <w:sz w:val="24"/>
                <w:szCs w:val="24"/>
              </w:rPr>
              <w:t xml:space="preserve">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lastRenderedPageBreak/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„polska droga do socjalizmu”, </w:t>
            </w:r>
            <w:r w:rsidRPr="00286A82">
              <w:rPr>
                <w:sz w:val="24"/>
                <w:szCs w:val="24"/>
              </w:rPr>
              <w:lastRenderedPageBreak/>
              <w:t>Służba Bezpieczeństwa 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charakteryzuje zakończenia okresu odwilży w </w:t>
            </w:r>
            <w:r w:rsidRPr="00286A82">
              <w:rPr>
                <w:sz w:val="24"/>
                <w:szCs w:val="24"/>
              </w:rPr>
              <w:lastRenderedPageBreak/>
              <w:t>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puławianie, </w:t>
            </w:r>
            <w:proofErr w:type="spellStart"/>
            <w:r w:rsidRPr="00286A82">
              <w:rPr>
                <w:sz w:val="24"/>
                <w:szCs w:val="24"/>
              </w:rPr>
              <w:t>natolińczycy</w:t>
            </w:r>
            <w:proofErr w:type="spellEnd"/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prezentuje poglądy </w:t>
            </w:r>
            <w:proofErr w:type="spellStart"/>
            <w:r w:rsidRPr="00286A82">
              <w:rPr>
                <w:sz w:val="24"/>
                <w:szCs w:val="24"/>
              </w:rPr>
              <w:t>natolińczyków</w:t>
            </w:r>
            <w:proofErr w:type="spellEnd"/>
            <w:r w:rsidRPr="00286A82">
              <w:rPr>
                <w:sz w:val="24"/>
                <w:szCs w:val="24"/>
              </w:rPr>
              <w:t xml:space="preserve">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Józefa Cyrankiewicza i Władysława Gomułki wobec </w:t>
            </w:r>
            <w:r w:rsidRPr="00286A82">
              <w:rPr>
                <w:sz w:val="24"/>
                <w:szCs w:val="24"/>
              </w:rPr>
              <w:lastRenderedPageBreak/>
              <w:t>wydarzeń poznańskich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lastRenderedPageBreak/>
              <w:t>– opisuje przebieg wydarzeń na Wybrzeżu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lastRenderedPageBreak/>
              <w:t xml:space="preserve">– charakteryzuje przyczyny i narastanie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>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zna daty: powstania 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 xml:space="preserve">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 xml:space="preserve">w mniejszym stopniu </w:t>
            </w:r>
            <w:r w:rsidR="0052382A">
              <w:rPr>
                <w:sz w:val="24"/>
                <w:szCs w:val="24"/>
              </w:rPr>
              <w:lastRenderedPageBreak/>
              <w:t>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</w:t>
            </w:r>
            <w:r w:rsidR="006E3CF1" w:rsidRPr="004D0D48">
              <w:rPr>
                <w:sz w:val="24"/>
                <w:szCs w:val="24"/>
              </w:rPr>
              <w:lastRenderedPageBreak/>
              <w:t xml:space="preserve">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Pomarańczowa Alternatywa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znaczenie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Pomarańczowa Alternatywa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 xml:space="preserve">szczytu aktywności ulicznej </w:t>
            </w:r>
            <w:r w:rsidR="006E3CF1" w:rsidRPr="004D0D48">
              <w:rPr>
                <w:sz w:val="24"/>
                <w:szCs w:val="24"/>
              </w:rPr>
              <w:t>Pomarańczowej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Alternatywy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</w:t>
            </w:r>
            <w:proofErr w:type="spellStart"/>
            <w:r w:rsidR="006E3CF1" w:rsidRPr="004D0D48">
              <w:rPr>
                <w:sz w:val="24"/>
                <w:szCs w:val="24"/>
              </w:rPr>
              <w:t>Fydrycha</w:t>
            </w:r>
            <w:proofErr w:type="spellEnd"/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postaw antykomunistycznych i obalenie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głasnost</w:t>
            </w:r>
            <w:proofErr w:type="spellEnd"/>
            <w:r w:rsidRPr="004D0D48">
              <w:rPr>
                <w:sz w:val="24"/>
                <w:szCs w:val="24"/>
              </w:rPr>
              <w:t xml:space="preserve">,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uskorienie</w:t>
            </w:r>
            <w:proofErr w:type="spellEnd"/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Nicolae</w:t>
            </w:r>
            <w:proofErr w:type="spellEnd"/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Ceauşescu</w:t>
            </w:r>
            <w:proofErr w:type="spellEnd"/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</w:t>
            </w:r>
            <w:r w:rsidR="006E3CF1" w:rsidRPr="004D0D48">
              <w:rPr>
                <w:sz w:val="24"/>
                <w:szCs w:val="24"/>
              </w:rPr>
              <w:lastRenderedPageBreak/>
              <w:t>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wyjaśnia znaczenie terminów: „imperium zła”, pucz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 xml:space="preserve">puczu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  <w:r w:rsidRPr="004D0D48">
              <w:rPr>
                <w:sz w:val="24"/>
                <w:szCs w:val="24"/>
              </w:rPr>
              <w:t xml:space="preserve"> (1991), rozwiązania RWPG i Układu Warszawskiego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identyfikuje postacie: Tadeusza </w:t>
            </w:r>
            <w:r w:rsidRPr="004D0D48">
              <w:rPr>
                <w:sz w:val="24"/>
                <w:szCs w:val="24"/>
              </w:rPr>
              <w:lastRenderedPageBreak/>
              <w:t>Mazowieckiego, Bronisława Geremka,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– identyfikuje postacie: Czesława </w:t>
            </w:r>
            <w:r w:rsidRPr="007E2C48">
              <w:rPr>
                <w:sz w:val="24"/>
                <w:szCs w:val="24"/>
              </w:rPr>
              <w:lastRenderedPageBreak/>
              <w:t>Kiszczaka, Leszka Balcerowicza, Krzysztofa Skubiszewskiego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Niepodległych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identyfikuje postacie: Billa Clintona,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7E2C48">
              <w:rPr>
                <w:sz w:val="24"/>
                <w:szCs w:val="24"/>
              </w:rPr>
              <w:t>Euromajdan</w:t>
            </w:r>
            <w:proofErr w:type="spellEnd"/>
            <w:r w:rsidRPr="007E2C48">
              <w:rPr>
                <w:sz w:val="24"/>
                <w:szCs w:val="24"/>
              </w:rPr>
              <w:t>, rewolucja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 xml:space="preserve">porozumienia w Dayton (XI 1995), rewolucji róż (2004), </w:t>
            </w:r>
            <w:proofErr w:type="spellStart"/>
            <w:r w:rsidRPr="007E2C48">
              <w:rPr>
                <w:sz w:val="24"/>
                <w:szCs w:val="24"/>
              </w:rPr>
              <w:t>Euromajdanu</w:t>
            </w:r>
            <w:proofErr w:type="spellEnd"/>
            <w:r w:rsidRPr="007E2C48">
              <w:rPr>
                <w:sz w:val="24"/>
                <w:szCs w:val="24"/>
              </w:rPr>
              <w:t xml:space="preserve">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identyfikuje postacie: Aleksandra Łukaszenki, Wiktora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Janukowycza</w:t>
            </w:r>
            <w:proofErr w:type="spellEnd"/>
            <w:r w:rsidRPr="007E2C48">
              <w:rPr>
                <w:sz w:val="24"/>
                <w:szCs w:val="24"/>
              </w:rPr>
              <w:t xml:space="preserve">, Wiktora Juszczenki, </w:t>
            </w:r>
            <w:proofErr w:type="spellStart"/>
            <w:r w:rsidRPr="007E2C48">
              <w:rPr>
                <w:sz w:val="24"/>
                <w:szCs w:val="24"/>
              </w:rPr>
              <w:t>Micheila</w:t>
            </w:r>
            <w:proofErr w:type="spellEnd"/>
            <w:r w:rsidRPr="007E2C48">
              <w:rPr>
                <w:sz w:val="24"/>
                <w:szCs w:val="24"/>
              </w:rPr>
              <w:t xml:space="preserve"> Saakaszwil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Dżochara</w:t>
            </w:r>
            <w:proofErr w:type="spellEnd"/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Ramzana</w:t>
            </w:r>
            <w:proofErr w:type="spellEnd"/>
            <w:r w:rsidRPr="007E2C48">
              <w:rPr>
                <w:sz w:val="24"/>
                <w:szCs w:val="24"/>
              </w:rPr>
              <w:t xml:space="preserve">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terroryzm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polityczne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lastRenderedPageBreak/>
              <w:t>bojowników czeczeńskich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postać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Basajewa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prze</w:t>
            </w:r>
            <w:r w:rsidR="006E3CF1" w:rsidRPr="00597BA1">
              <w:rPr>
                <w:sz w:val="24"/>
                <w:szCs w:val="24"/>
              </w:rPr>
              <w:lastRenderedPageBreak/>
              <w:t>bieg i skutki zamachu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</w:t>
            </w:r>
            <w:r w:rsidR="006E3CF1" w:rsidRPr="007E2C48">
              <w:rPr>
                <w:sz w:val="24"/>
                <w:szCs w:val="24"/>
              </w:rPr>
              <w:lastRenderedPageBreak/>
              <w:t xml:space="preserve">na szpital w </w:t>
            </w:r>
            <w:proofErr w:type="spellStart"/>
            <w:r w:rsidR="006E3CF1" w:rsidRPr="007E2C48">
              <w:rPr>
                <w:sz w:val="24"/>
                <w:szCs w:val="24"/>
              </w:rPr>
              <w:t>Budionnowsku</w:t>
            </w:r>
            <w:proofErr w:type="spellEnd"/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postawy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identyfikuje postacie: Nelsona Mandeli, </w:t>
            </w:r>
            <w:proofErr w:type="spellStart"/>
            <w:r w:rsidRPr="00597BA1">
              <w:rPr>
                <w:sz w:val="24"/>
                <w:szCs w:val="24"/>
              </w:rPr>
              <w:t>Jasira</w:t>
            </w:r>
            <w:proofErr w:type="spellEnd"/>
            <w:r w:rsidRPr="00597BA1">
              <w:rPr>
                <w:sz w:val="24"/>
                <w:szCs w:val="24"/>
              </w:rPr>
              <w:t xml:space="preserve"> Arafata, </w:t>
            </w:r>
            <w:proofErr w:type="spellStart"/>
            <w:r w:rsidRPr="00597BA1">
              <w:rPr>
                <w:sz w:val="24"/>
                <w:szCs w:val="24"/>
              </w:rPr>
              <w:t>Icchaka</w:t>
            </w:r>
            <w:proofErr w:type="spellEnd"/>
            <w:r w:rsidRPr="00597BA1">
              <w:rPr>
                <w:sz w:val="24"/>
                <w:szCs w:val="24"/>
              </w:rPr>
              <w:t xml:space="preserve">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Baszara</w:t>
            </w:r>
            <w:proofErr w:type="spellEnd"/>
            <w:r w:rsidRPr="00597BA1">
              <w:rPr>
                <w:sz w:val="24"/>
                <w:szCs w:val="24"/>
              </w:rPr>
              <w:t xml:space="preserve"> al-</w:t>
            </w:r>
            <w:proofErr w:type="spellStart"/>
            <w:r w:rsidRPr="00597BA1">
              <w:rPr>
                <w:sz w:val="24"/>
                <w:szCs w:val="24"/>
              </w:rPr>
              <w:t>Asada</w:t>
            </w:r>
            <w:proofErr w:type="spellEnd"/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 xml:space="preserve">Jacka </w:t>
            </w:r>
            <w:r w:rsidRPr="00597BA1">
              <w:rPr>
                <w:sz w:val="24"/>
                <w:szCs w:val="24"/>
              </w:rPr>
              <w:lastRenderedPageBreak/>
              <w:t>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</w:t>
            </w:r>
            <w:r w:rsidR="006E3CF1" w:rsidRPr="00597BA1">
              <w:rPr>
                <w:sz w:val="24"/>
                <w:szCs w:val="24"/>
              </w:rPr>
              <w:lastRenderedPageBreak/>
              <w:t>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Polska w wojnie z terroryzmem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referendum akcesyjnego (VI 2003), udziału wojsk polskich w wojnie w Afganistanie </w:t>
            </w:r>
            <w:r w:rsidRPr="00597BA1">
              <w:rPr>
                <w:sz w:val="24"/>
                <w:szCs w:val="24"/>
              </w:rPr>
              <w:lastRenderedPageBreak/>
              <w:t>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</w:t>
            </w:r>
            <w:r w:rsidRPr="00597BA1">
              <w:rPr>
                <w:sz w:val="24"/>
                <w:szCs w:val="24"/>
              </w:rPr>
              <w:lastRenderedPageBreak/>
              <w:t xml:space="preserve">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wyjaśnia znaczenie terminów: </w:t>
            </w:r>
            <w:proofErr w:type="spellStart"/>
            <w:r w:rsidRPr="00E3419E">
              <w:rPr>
                <w:sz w:val="24"/>
                <w:szCs w:val="24"/>
              </w:rPr>
              <w:t>internet</w:t>
            </w:r>
            <w:proofErr w:type="spellEnd"/>
            <w:r w:rsidRPr="00E3419E">
              <w:rPr>
                <w:sz w:val="24"/>
                <w:szCs w:val="24"/>
              </w:rPr>
              <w:t>, telefonia komórkowa, globalizacja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</w:t>
            </w:r>
            <w:r w:rsidR="006E3CF1" w:rsidRPr="00E3419E">
              <w:rPr>
                <w:sz w:val="24"/>
                <w:szCs w:val="24"/>
              </w:rPr>
              <w:lastRenderedPageBreak/>
              <w:t>niesie za sobą globalizacja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 xml:space="preserve">przejawy globalizacji we </w:t>
            </w:r>
            <w:r w:rsidR="006E3CF1" w:rsidRPr="00E3419E">
              <w:rPr>
                <w:sz w:val="24"/>
                <w:szCs w:val="24"/>
              </w:rPr>
              <w:lastRenderedPageBreak/>
              <w:t>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</w:t>
            </w:r>
            <w:r w:rsidRPr="00E3419E">
              <w:rPr>
                <w:sz w:val="24"/>
                <w:szCs w:val="24"/>
              </w:rPr>
              <w:lastRenderedPageBreak/>
              <w:t>nikające ze współczesnych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lastRenderedPageBreak/>
              <w:t>– prezentuje zagrożenia ekologiczne współczesnego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</w:t>
            </w:r>
            <w:r w:rsidR="006E3CF1" w:rsidRPr="008A48E2">
              <w:rPr>
                <w:sz w:val="24"/>
                <w:szCs w:val="24"/>
              </w:rPr>
              <w:lastRenderedPageBreak/>
              <w:t>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</w:t>
            </w:r>
            <w:r w:rsidR="006E3CF1" w:rsidRPr="008A48E2">
              <w:rPr>
                <w:sz w:val="24"/>
                <w:szCs w:val="24"/>
              </w:rPr>
              <w:lastRenderedPageBreak/>
              <w:t>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9ADE1" w14:textId="77777777" w:rsidR="00F079BC" w:rsidRDefault="00F079BC" w:rsidP="008631E7">
      <w:r>
        <w:separator/>
      </w:r>
    </w:p>
  </w:endnote>
  <w:endnote w:type="continuationSeparator" w:id="0">
    <w:p w14:paraId="7AAA081A" w14:textId="77777777" w:rsidR="00F079BC" w:rsidRDefault="00F079BC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66D8" w14:textId="316A80A1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B5B01">
      <w:rPr>
        <w:noProof/>
      </w:rPr>
      <w:t>2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B17CA" w14:textId="77777777" w:rsidR="00F079BC" w:rsidRDefault="00F079BC" w:rsidP="008631E7">
      <w:r>
        <w:separator/>
      </w:r>
    </w:p>
  </w:footnote>
  <w:footnote w:type="continuationSeparator" w:id="0">
    <w:p w14:paraId="36C3F2F7" w14:textId="77777777" w:rsidR="00F079BC" w:rsidRDefault="00F079BC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2C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5B01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6C73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9BC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  <w15:docId w15:val="{29246D06-0078-44E8-BC94-0816A67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70BED-C16D-4A03-B415-3E710BAA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10958</Words>
  <Characters>65752</Characters>
  <Application>Microsoft Office Word</Application>
  <DocSecurity>0</DocSecurity>
  <Lines>547</Lines>
  <Paragraphs>153</Paragraphs>
  <ScaleCrop>false</ScaleCrop>
  <Company/>
  <LinksUpToDate>false</LinksUpToDate>
  <CharactersWithSpaces>76557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Dorota Woźniak</cp:lastModifiedBy>
  <cp:revision>1</cp:revision>
  <dcterms:created xsi:type="dcterms:W3CDTF">2019-09-19T09:58:00Z</dcterms:created>
  <dcterms:modified xsi:type="dcterms:W3CDTF">2020-09-17T09:28:00Z</dcterms:modified>
</cp:coreProperties>
</file>